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8DA" w:rsidRDefault="00B02E85" w:rsidP="008078D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PŘEHLED ZMĚN SOUBORU PŘEDPISŮ SCHVÁLENÝCH VÝKONNÝM VÝBOREM FAČR 5. 12. 2017</w:t>
      </w:r>
      <w:bookmarkEnd w:id="0"/>
    </w:p>
    <w:p w:rsidR="008078DA" w:rsidRDefault="008078DA" w:rsidP="008078D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078DA" w:rsidRDefault="008078DA" w:rsidP="008078D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078DA">
        <w:rPr>
          <w:rFonts w:ascii="Times New Roman" w:hAnsi="Times New Roman" w:cs="Times New Roman"/>
        </w:rPr>
        <w:t xml:space="preserve">Na zasedání Výkonného výboru FAČR dne 5. prosince 2017 byl přijat novelizační baliček </w:t>
      </w:r>
      <w:r w:rsidR="00B02E85">
        <w:rPr>
          <w:rFonts w:ascii="Times New Roman" w:hAnsi="Times New Roman" w:cs="Times New Roman"/>
        </w:rPr>
        <w:t>Souboru předpisů FAČR</w:t>
      </w:r>
      <w:r>
        <w:rPr>
          <w:rFonts w:ascii="Times New Roman" w:hAnsi="Times New Roman" w:cs="Times New Roman"/>
        </w:rPr>
        <w:t>. Změny se dotkly Přestupního řádu, Evidenčního a registračního řádu, Soutěžního řádu, Disciplinárního řádu, Soutěžního řádu mládeže a žen a Zprostředkovatelského řádu</w:t>
      </w:r>
      <w:r w:rsidR="00054D66">
        <w:rPr>
          <w:rFonts w:ascii="Times New Roman" w:hAnsi="Times New Roman" w:cs="Times New Roman"/>
        </w:rPr>
        <w:t xml:space="preserve">, a to s účinností od 6. 12. 2017. </w:t>
      </w:r>
    </w:p>
    <w:p w:rsidR="00054D66" w:rsidRDefault="00054D66" w:rsidP="008078D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54D66" w:rsidRPr="00054D66" w:rsidRDefault="00054D66" w:rsidP="00054D66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Přestupní řád</w:t>
      </w:r>
    </w:p>
    <w:p w:rsidR="00054D66" w:rsidRDefault="00B02E85" w:rsidP="00054D66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Věcně nedošlo k žádné změně</w:t>
      </w:r>
      <w:r w:rsidR="00054D66" w:rsidRPr="00054D66">
        <w:rPr>
          <w:rFonts w:ascii="Times New Roman" w:hAnsi="Times New Roman" w:cs="Times New Roman"/>
        </w:rPr>
        <w:t>,</w:t>
      </w:r>
      <w:r w:rsidR="00621A37">
        <w:rPr>
          <w:rFonts w:ascii="Times New Roman" w:hAnsi="Times New Roman" w:cs="Times New Roman"/>
        </w:rPr>
        <w:t xml:space="preserve"> </w:t>
      </w:r>
      <w:r w:rsidR="00054D66" w:rsidRPr="00054D66">
        <w:rPr>
          <w:rFonts w:ascii="Times New Roman" w:hAnsi="Times New Roman" w:cs="Times New Roman"/>
        </w:rPr>
        <w:t>bylo</w:t>
      </w:r>
      <w:r>
        <w:rPr>
          <w:rFonts w:ascii="Times New Roman" w:hAnsi="Times New Roman" w:cs="Times New Roman"/>
        </w:rPr>
        <w:t xml:space="preserve"> pouze</w:t>
      </w:r>
      <w:r w:rsidR="00054D66" w:rsidRPr="00054D66">
        <w:rPr>
          <w:rFonts w:ascii="Times New Roman" w:hAnsi="Times New Roman" w:cs="Times New Roman"/>
        </w:rPr>
        <w:t xml:space="preserve"> přistoupeno k</w:t>
      </w:r>
      <w:r>
        <w:rPr>
          <w:rFonts w:ascii="Times New Roman" w:hAnsi="Times New Roman" w:cs="Times New Roman"/>
        </w:rPr>
        <w:t> zpřehlednění úpravy</w:t>
      </w:r>
      <w:r w:rsidRPr="00054D66">
        <w:rPr>
          <w:rFonts w:ascii="Times New Roman" w:hAnsi="Times New Roman" w:cs="Times New Roman"/>
        </w:rPr>
        <w:t xml:space="preserve"> </w:t>
      </w:r>
      <w:r w:rsidR="00054D66" w:rsidRPr="00054D66">
        <w:rPr>
          <w:rFonts w:ascii="Times New Roman" w:hAnsi="Times New Roman" w:cs="Times New Roman"/>
        </w:rPr>
        <w:t xml:space="preserve">týkající se přestupu hráče po konci profesionální smlouvy a možnosti </w:t>
      </w:r>
      <w:r>
        <w:rPr>
          <w:rFonts w:ascii="Times New Roman" w:hAnsi="Times New Roman" w:cs="Times New Roman"/>
        </w:rPr>
        <w:t>členských klubů uzavřít profesionální smlouvu s hráčem</w:t>
      </w:r>
      <w:r w:rsidR="00054D66" w:rsidRPr="00054D66">
        <w:rPr>
          <w:rFonts w:ascii="Times New Roman" w:hAnsi="Times New Roman" w:cs="Times New Roman"/>
        </w:rPr>
        <w:t>, který působí na základě „školního přestupu</w:t>
      </w:r>
      <w:r>
        <w:rPr>
          <w:rFonts w:ascii="Times New Roman" w:hAnsi="Times New Roman" w:cs="Times New Roman"/>
        </w:rPr>
        <w:t>“</w:t>
      </w:r>
      <w:r w:rsidR="00054D66" w:rsidRPr="00054D66">
        <w:rPr>
          <w:rFonts w:ascii="Times New Roman" w:hAnsi="Times New Roman" w:cs="Times New Roman"/>
        </w:rPr>
        <w:t>.</w:t>
      </w:r>
    </w:p>
    <w:p w:rsidR="00054D66" w:rsidRDefault="00054D66" w:rsidP="00054D66">
      <w:pPr>
        <w:spacing w:after="0" w:line="276" w:lineRule="auto"/>
        <w:ind w:left="360"/>
        <w:jc w:val="center"/>
        <w:rPr>
          <w:rFonts w:ascii="Times New Roman" w:hAnsi="Times New Roman" w:cs="Times New Roman"/>
        </w:rPr>
      </w:pPr>
    </w:p>
    <w:p w:rsidR="00054D66" w:rsidRDefault="00054D66" w:rsidP="00C92AC1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[§ 7 odst. 5 písm. b), c), d); § 7 odst. 8; § 7 odst. 9; § 7 odst. 13; §7 odst. 14 písm. d)]</w:t>
      </w:r>
    </w:p>
    <w:p w:rsidR="00054D66" w:rsidRDefault="00054D66" w:rsidP="00054D66">
      <w:pPr>
        <w:spacing w:after="0" w:line="276" w:lineRule="auto"/>
        <w:ind w:left="360"/>
        <w:rPr>
          <w:rFonts w:ascii="Times New Roman" w:hAnsi="Times New Roman" w:cs="Times New Roman"/>
        </w:rPr>
      </w:pPr>
    </w:p>
    <w:p w:rsidR="00054D66" w:rsidRPr="00054D66" w:rsidRDefault="00054D66" w:rsidP="00054D66">
      <w:pPr>
        <w:pStyle w:val="Odstavecseseznamem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Evidenční a registrační řád</w:t>
      </w:r>
    </w:p>
    <w:p w:rsidR="00054D66" w:rsidRDefault="00B02E85" w:rsidP="00054D66">
      <w:pPr>
        <w:spacing w:after="0"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Úprava pouze</w:t>
      </w:r>
      <w:r w:rsidR="00621A37">
        <w:rPr>
          <w:rFonts w:ascii="Times New Roman" w:hAnsi="Times New Roman" w:cs="Times New Roman"/>
        </w:rPr>
        <w:t xml:space="preserve"> reflektuje technické změny Přestupního řádu.</w:t>
      </w:r>
    </w:p>
    <w:p w:rsidR="00621A37" w:rsidRDefault="00621A37" w:rsidP="00054D66">
      <w:pPr>
        <w:spacing w:after="0" w:line="276" w:lineRule="auto"/>
        <w:ind w:left="360"/>
        <w:rPr>
          <w:rFonts w:ascii="Times New Roman" w:hAnsi="Times New Roman" w:cs="Times New Roman"/>
        </w:rPr>
      </w:pPr>
    </w:p>
    <w:p w:rsidR="00621A37" w:rsidRDefault="00621A37" w:rsidP="00C92AC1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[§24 odst. 14; §25 odst. 9; §26 odst. 4 písm. b)]</w:t>
      </w:r>
    </w:p>
    <w:p w:rsidR="00621A37" w:rsidRDefault="00621A37" w:rsidP="00621A37">
      <w:pPr>
        <w:spacing w:after="0" w:line="276" w:lineRule="auto"/>
        <w:ind w:left="360"/>
        <w:rPr>
          <w:rFonts w:ascii="Times New Roman" w:hAnsi="Times New Roman" w:cs="Times New Roman"/>
        </w:rPr>
      </w:pPr>
    </w:p>
    <w:p w:rsidR="00621A37" w:rsidRPr="00C92AC1" w:rsidRDefault="00621A37" w:rsidP="00C92AC1">
      <w:pPr>
        <w:pStyle w:val="Odstavecseseznamem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</w:rPr>
      </w:pPr>
      <w:r w:rsidRPr="00C92AC1">
        <w:rPr>
          <w:rFonts w:ascii="Times New Roman" w:hAnsi="Times New Roman" w:cs="Times New Roman"/>
          <w:b/>
        </w:rPr>
        <w:t>Soutěžní řád</w:t>
      </w:r>
    </w:p>
    <w:p w:rsidR="00621A37" w:rsidRDefault="00B02E85" w:rsidP="00C92AC1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Došlo k výslovnému</w:t>
      </w:r>
      <w:r w:rsidR="00C92AC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zakotvení oprávnění </w:t>
      </w:r>
      <w:r w:rsidR="00C92AC1">
        <w:rPr>
          <w:rFonts w:ascii="Times New Roman" w:hAnsi="Times New Roman" w:cs="Times New Roman"/>
        </w:rPr>
        <w:t>řídící</w:t>
      </w:r>
      <w:r>
        <w:rPr>
          <w:rFonts w:ascii="Times New Roman" w:hAnsi="Times New Roman" w:cs="Times New Roman"/>
        </w:rPr>
        <w:t>ch</w:t>
      </w:r>
      <w:r w:rsidR="00C92AC1">
        <w:rPr>
          <w:rFonts w:ascii="Times New Roman" w:hAnsi="Times New Roman" w:cs="Times New Roman"/>
        </w:rPr>
        <w:t xml:space="preserve"> orgá</w:t>
      </w:r>
      <w:r>
        <w:rPr>
          <w:rFonts w:ascii="Times New Roman" w:hAnsi="Times New Roman" w:cs="Times New Roman"/>
        </w:rPr>
        <w:t>nů</w:t>
      </w:r>
      <w:r w:rsidR="00C92A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stanovit</w:t>
      </w:r>
      <w:r w:rsidR="00C92AC1">
        <w:rPr>
          <w:rFonts w:ascii="Times New Roman" w:hAnsi="Times New Roman" w:cs="Times New Roman"/>
        </w:rPr>
        <w:t xml:space="preserve"> v rozpisech soutěží, které povolují opakované střídání, </w:t>
      </w:r>
      <w:r w:rsidR="00C92AC1" w:rsidRPr="00650FC5">
        <w:rPr>
          <w:rFonts w:ascii="Times New Roman" w:hAnsi="Times New Roman" w:cs="Times New Roman"/>
        </w:rPr>
        <w:t>počet utkání, do kterých je hráč vedený na soupisce povinen v jednotlivé části soutěžního ročníku nastoupit v základní sestavě</w:t>
      </w:r>
      <w:r w:rsidR="00C92AC1">
        <w:rPr>
          <w:rFonts w:ascii="Times New Roman" w:hAnsi="Times New Roman" w:cs="Times New Roman"/>
        </w:rPr>
        <w:t>. Tam, kde je povoleno opakované střídání</w:t>
      </w:r>
      <w:r>
        <w:rPr>
          <w:rFonts w:ascii="Times New Roman" w:hAnsi="Times New Roman" w:cs="Times New Roman"/>
        </w:rPr>
        <w:t>,</w:t>
      </w:r>
      <w:r w:rsidR="00C92A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</w:t>
      </w:r>
      <w:r w:rsidR="00C92AC1">
        <w:rPr>
          <w:rFonts w:ascii="Times New Roman" w:hAnsi="Times New Roman" w:cs="Times New Roman"/>
        </w:rPr>
        <w:t>totiž</w:t>
      </w:r>
      <w:r>
        <w:rPr>
          <w:rFonts w:ascii="Times New Roman" w:hAnsi="Times New Roman" w:cs="Times New Roman"/>
        </w:rPr>
        <w:t xml:space="preserve"> obtížné</w:t>
      </w:r>
      <w:r w:rsidR="00C92AC1">
        <w:rPr>
          <w:rFonts w:ascii="Times New Roman" w:hAnsi="Times New Roman" w:cs="Times New Roman"/>
        </w:rPr>
        <w:t xml:space="preserve"> kontrolovat dobu, tedy počet minut odehraných hráčem na soupisce</w:t>
      </w:r>
      <w:r>
        <w:rPr>
          <w:rFonts w:ascii="Times New Roman" w:hAnsi="Times New Roman" w:cs="Times New Roman"/>
        </w:rPr>
        <w:t>.</w:t>
      </w:r>
    </w:p>
    <w:p w:rsidR="00C92AC1" w:rsidRDefault="00C92AC1" w:rsidP="00C92AC1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:rsidR="00C92AC1" w:rsidRDefault="00C92AC1" w:rsidP="00C92AC1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[§10 odst. 4 Přílohy č.2]</w:t>
      </w:r>
    </w:p>
    <w:p w:rsidR="00C92AC1" w:rsidRDefault="00C92AC1" w:rsidP="00C92AC1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:rsidR="00C92AC1" w:rsidRDefault="00C92AC1" w:rsidP="00C92AC1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Disciplinární řád</w:t>
      </w:r>
    </w:p>
    <w:p w:rsidR="00C92AC1" w:rsidRDefault="00B02E85" w:rsidP="00C92AC1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Byla doplněna</w:t>
      </w:r>
      <w:r w:rsidR="00C92AC1">
        <w:rPr>
          <w:rFonts w:ascii="Times New Roman" w:hAnsi="Times New Roman" w:cs="Times New Roman"/>
        </w:rPr>
        <w:t xml:space="preserve"> možnost udělit disciplinární trest zákazu přestupů a hostování též v</w:t>
      </w:r>
      <w:r w:rsidR="004A15D4">
        <w:rPr>
          <w:rFonts w:ascii="Times New Roman" w:hAnsi="Times New Roman" w:cs="Times New Roman"/>
        </w:rPr>
        <w:t> </w:t>
      </w:r>
      <w:r w:rsidR="00C92AC1">
        <w:rPr>
          <w:rFonts w:ascii="Times New Roman" w:hAnsi="Times New Roman" w:cs="Times New Roman"/>
        </w:rPr>
        <w:t>případě</w:t>
      </w:r>
      <w:r w:rsidR="004A15D4">
        <w:rPr>
          <w:rFonts w:ascii="Times New Roman" w:hAnsi="Times New Roman" w:cs="Times New Roman"/>
        </w:rPr>
        <w:t xml:space="preserve"> </w:t>
      </w:r>
      <w:r w:rsidR="00C92AC1">
        <w:rPr>
          <w:rFonts w:ascii="Times New Roman" w:hAnsi="Times New Roman" w:cs="Times New Roman"/>
        </w:rPr>
        <w:t xml:space="preserve">za neuhrazení </w:t>
      </w:r>
      <w:r w:rsidR="00C92AC1" w:rsidRPr="00650FC5">
        <w:rPr>
          <w:rFonts w:ascii="Times New Roman" w:hAnsi="Times New Roman" w:cs="Times New Roman"/>
        </w:rPr>
        <w:t>sběrn</w:t>
      </w:r>
      <w:r w:rsidR="00C92AC1">
        <w:rPr>
          <w:rFonts w:ascii="Times New Roman" w:hAnsi="Times New Roman" w:cs="Times New Roman"/>
        </w:rPr>
        <w:t>ých</w:t>
      </w:r>
      <w:r w:rsidR="00C92AC1" w:rsidRPr="00650FC5">
        <w:rPr>
          <w:rFonts w:ascii="Times New Roman" w:hAnsi="Times New Roman" w:cs="Times New Roman"/>
        </w:rPr>
        <w:t xml:space="preserve"> faktur</w:t>
      </w:r>
      <w:r w:rsidR="00C92AC1">
        <w:rPr>
          <w:rFonts w:ascii="Times New Roman" w:hAnsi="Times New Roman" w:cs="Times New Roman"/>
        </w:rPr>
        <w:t xml:space="preserve"> (nikoliv jen v případě neuhrazení tzv. volných přestupů). Dále pak </w:t>
      </w:r>
      <w:r>
        <w:rPr>
          <w:rFonts w:ascii="Times New Roman" w:hAnsi="Times New Roman" w:cs="Times New Roman"/>
        </w:rPr>
        <w:t>byl u</w:t>
      </w:r>
      <w:r w:rsidR="00C92AC1">
        <w:rPr>
          <w:rFonts w:ascii="Times New Roman" w:hAnsi="Times New Roman" w:cs="Times New Roman"/>
        </w:rPr>
        <w:t>prav</w:t>
      </w:r>
      <w:r>
        <w:rPr>
          <w:rFonts w:ascii="Times New Roman" w:hAnsi="Times New Roman" w:cs="Times New Roman"/>
        </w:rPr>
        <w:t>en</w:t>
      </w:r>
      <w:r w:rsidR="00C92AC1">
        <w:rPr>
          <w:rFonts w:ascii="Times New Roman" w:hAnsi="Times New Roman" w:cs="Times New Roman"/>
        </w:rPr>
        <w:t xml:space="preserve"> disciplinární přečin dopingu </w:t>
      </w:r>
      <w:r>
        <w:rPr>
          <w:rFonts w:ascii="Times New Roman" w:hAnsi="Times New Roman" w:cs="Times New Roman"/>
        </w:rPr>
        <w:t xml:space="preserve">a řízení o něm </w:t>
      </w:r>
      <w:r w:rsidR="00C92AC1">
        <w:rPr>
          <w:rFonts w:ascii="Times New Roman" w:hAnsi="Times New Roman" w:cs="Times New Roman"/>
        </w:rPr>
        <w:t xml:space="preserve">tak, aby </w:t>
      </w:r>
      <w:r>
        <w:rPr>
          <w:rFonts w:ascii="Times New Roman" w:hAnsi="Times New Roman" w:cs="Times New Roman"/>
        </w:rPr>
        <w:t xml:space="preserve">lépe prováděl </w:t>
      </w:r>
      <w:r w:rsidR="00C92AC1" w:rsidRPr="00650FC5">
        <w:rPr>
          <w:rFonts w:ascii="Times New Roman" w:hAnsi="Times New Roman" w:cs="Times New Roman"/>
        </w:rPr>
        <w:t>Směrnici pro kontrolu a postih dopingu ve sportu v České republice, kterou vydává Antidopingový výbor České republiky</w:t>
      </w:r>
      <w:r>
        <w:rPr>
          <w:rFonts w:ascii="Times New Roman" w:hAnsi="Times New Roman" w:cs="Times New Roman"/>
        </w:rPr>
        <w:t>. V té souvislosti byla zavedena</w:t>
      </w:r>
      <w:r w:rsidR="00C92AC1">
        <w:rPr>
          <w:rFonts w:ascii="Times New Roman" w:hAnsi="Times New Roman" w:cs="Times New Roman"/>
        </w:rPr>
        <w:t xml:space="preserve"> výlučn</w:t>
      </w:r>
      <w:r>
        <w:rPr>
          <w:rFonts w:ascii="Times New Roman" w:hAnsi="Times New Roman" w:cs="Times New Roman"/>
        </w:rPr>
        <w:t>á</w:t>
      </w:r>
      <w:r w:rsidR="00C92AC1">
        <w:rPr>
          <w:rFonts w:ascii="Times New Roman" w:hAnsi="Times New Roman" w:cs="Times New Roman"/>
        </w:rPr>
        <w:t xml:space="preserve"> pravomoc Etické komise projednávat tento disciplinární přečin v prvním stupni.</w:t>
      </w:r>
    </w:p>
    <w:p w:rsidR="00C92AC1" w:rsidRDefault="00C92AC1" w:rsidP="00C92AC1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:rsidR="00C92AC1" w:rsidRDefault="00C92AC1" w:rsidP="00C92AC1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[§1 odst. 2; § 7 odst. 1 písm. h); §52; §60; §76 odst. 9 písm. a); §76 odst. 15; §120 odst. 8]</w:t>
      </w:r>
    </w:p>
    <w:p w:rsidR="00C92AC1" w:rsidRDefault="00C92AC1" w:rsidP="00C92AC1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:rsidR="00C92AC1" w:rsidRDefault="00C92AC1" w:rsidP="00C92AC1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Soutěžní řád mládeže a žen</w:t>
      </w:r>
    </w:p>
    <w:p w:rsidR="00C92AC1" w:rsidRDefault="00B02E85" w:rsidP="00C92AC1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Došlo</w:t>
      </w:r>
      <w:r w:rsidR="00C92A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</w:t>
      </w:r>
      <w:r w:rsidR="00C92AC1">
        <w:rPr>
          <w:rFonts w:ascii="Times New Roman" w:hAnsi="Times New Roman" w:cs="Times New Roman"/>
        </w:rPr>
        <w:t xml:space="preserve"> úpravě možnosti nastoupení hráčky starší přípravky za starší žákyně tak, že je možný pouze pokud členský klub nemá družstvo mladších žákyň a zároveň ani mladších žáků. Cílem je minimalizovat možnost nastupování hráček kategorie přípravek v soutěži, kde nastupují až o </w:t>
      </w:r>
      <w:r w:rsidR="00087BC5">
        <w:rPr>
          <w:rFonts w:ascii="Times New Roman" w:hAnsi="Times New Roman" w:cs="Times New Roman"/>
        </w:rPr>
        <w:t>tolik let</w:t>
      </w:r>
      <w:r w:rsidR="00C92AC1">
        <w:rPr>
          <w:rFonts w:ascii="Times New Roman" w:hAnsi="Times New Roman" w:cs="Times New Roman"/>
        </w:rPr>
        <w:t xml:space="preserve"> starší hráčky.</w:t>
      </w:r>
    </w:p>
    <w:p w:rsidR="00C92AC1" w:rsidRDefault="00C92AC1" w:rsidP="00C92AC1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:rsidR="00C92AC1" w:rsidRDefault="00C92AC1" w:rsidP="00C92AC1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[§35 odst. 1</w:t>
      </w:r>
      <w:r w:rsidR="004A15D4">
        <w:rPr>
          <w:rFonts w:ascii="Times New Roman" w:hAnsi="Times New Roman" w:cs="Times New Roman"/>
        </w:rPr>
        <w:t xml:space="preserve"> písm. b)]</w:t>
      </w:r>
    </w:p>
    <w:p w:rsidR="004A15D4" w:rsidRDefault="004A15D4" w:rsidP="00C92AC1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:rsidR="00D806D9" w:rsidRDefault="00D806D9" w:rsidP="00D806D9">
      <w:pPr>
        <w:pStyle w:val="Odstavecseseznamem"/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4A15D4" w:rsidRDefault="004A15D4" w:rsidP="004A15D4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Zprostředkovatelský řád</w:t>
      </w:r>
    </w:p>
    <w:p w:rsidR="004A15D4" w:rsidRDefault="00087BC5" w:rsidP="004A15D4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Zavedena byla</w:t>
      </w:r>
      <w:r w:rsidR="003443AE">
        <w:rPr>
          <w:rFonts w:ascii="Times New Roman" w:hAnsi="Times New Roman" w:cs="Times New Roman"/>
        </w:rPr>
        <w:t xml:space="preserve"> povinnost</w:t>
      </w:r>
      <w:r w:rsidR="004A15D4">
        <w:rPr>
          <w:rFonts w:ascii="Times New Roman" w:hAnsi="Times New Roman" w:cs="Times New Roman"/>
        </w:rPr>
        <w:t xml:space="preserve"> </w:t>
      </w:r>
      <w:r w:rsidR="003443AE">
        <w:rPr>
          <w:rFonts w:ascii="Times New Roman" w:hAnsi="Times New Roman" w:cs="Times New Roman"/>
        </w:rPr>
        <w:t>pro</w:t>
      </w:r>
      <w:r w:rsidR="004A15D4">
        <w:rPr>
          <w:rFonts w:ascii="Times New Roman" w:hAnsi="Times New Roman" w:cs="Times New Roman"/>
        </w:rPr>
        <w:t xml:space="preserve"> zprostředkovatel</w:t>
      </w:r>
      <w:r w:rsidR="003443AE">
        <w:rPr>
          <w:rFonts w:ascii="Times New Roman" w:hAnsi="Times New Roman" w:cs="Times New Roman"/>
        </w:rPr>
        <w:t>e</w:t>
      </w:r>
      <w:r w:rsidR="004A15D4">
        <w:rPr>
          <w:rFonts w:ascii="Times New Roman" w:hAnsi="Times New Roman" w:cs="Times New Roman"/>
        </w:rPr>
        <w:t xml:space="preserve"> – </w:t>
      </w:r>
      <w:r w:rsidR="003443AE">
        <w:rPr>
          <w:rFonts w:ascii="Times New Roman" w:hAnsi="Times New Roman" w:cs="Times New Roman"/>
        </w:rPr>
        <w:t xml:space="preserve">právnické </w:t>
      </w:r>
      <w:r w:rsidR="004A15D4">
        <w:rPr>
          <w:rFonts w:ascii="Times New Roman" w:hAnsi="Times New Roman" w:cs="Times New Roman"/>
        </w:rPr>
        <w:t>osob</w:t>
      </w:r>
      <w:r w:rsidR="003443AE">
        <w:rPr>
          <w:rFonts w:ascii="Times New Roman" w:hAnsi="Times New Roman" w:cs="Times New Roman"/>
        </w:rPr>
        <w:t>y</w:t>
      </w:r>
      <w:r w:rsidR="004A15D4">
        <w:rPr>
          <w:rFonts w:ascii="Times New Roman" w:hAnsi="Times New Roman" w:cs="Times New Roman"/>
        </w:rPr>
        <w:t xml:space="preserve"> –</w:t>
      </w:r>
      <w:r w:rsidR="003443AE">
        <w:rPr>
          <w:rFonts w:ascii="Times New Roman" w:hAnsi="Times New Roman" w:cs="Times New Roman"/>
        </w:rPr>
        <w:t xml:space="preserve"> </w:t>
      </w:r>
      <w:r w:rsidR="004A15D4" w:rsidRPr="00D84744">
        <w:rPr>
          <w:rFonts w:ascii="Times New Roman" w:hAnsi="Times New Roman" w:cs="Times New Roman"/>
        </w:rPr>
        <w:t xml:space="preserve">vykonávat </w:t>
      </w:r>
      <w:r w:rsidR="003443AE">
        <w:rPr>
          <w:rFonts w:ascii="Times New Roman" w:hAnsi="Times New Roman" w:cs="Times New Roman"/>
        </w:rPr>
        <w:t>z</w:t>
      </w:r>
      <w:r w:rsidR="004A15D4" w:rsidRPr="00D84744">
        <w:rPr>
          <w:rFonts w:ascii="Times New Roman" w:hAnsi="Times New Roman" w:cs="Times New Roman"/>
        </w:rPr>
        <w:t>prostředkovatelskou činnost výhradně prostřednictvím fyzické osoby, která je oprávněna ze zákona jako člen statutárního orgánu této právnické osoby nebo jako její prokurista zastupovat tuto právnickou osobu a která je zároveň Registrovaným zprostředkovatelem</w:t>
      </w:r>
      <w:r w:rsidR="004A15D4">
        <w:rPr>
          <w:rFonts w:ascii="Times New Roman" w:hAnsi="Times New Roman" w:cs="Times New Roman"/>
        </w:rPr>
        <w:t>. Cílem je zamezit tomu, aby tuto Zprostředkovatelskou činnost právnické osoby vykonávaly prostřednictvím osob, které nemají licenci registrovaného zprostředkovatele</w:t>
      </w:r>
      <w:r w:rsidR="003443AE">
        <w:rPr>
          <w:rFonts w:ascii="Times New Roman" w:hAnsi="Times New Roman" w:cs="Times New Roman"/>
        </w:rPr>
        <w:t>,</w:t>
      </w:r>
      <w:r w:rsidR="004A15D4">
        <w:rPr>
          <w:rFonts w:ascii="Times New Roman" w:hAnsi="Times New Roman" w:cs="Times New Roman"/>
        </w:rPr>
        <w:t xml:space="preserve"> a nedocházelo tak k obcházení účelu a smyslu úpravy.</w:t>
      </w:r>
    </w:p>
    <w:p w:rsidR="004A15D4" w:rsidRDefault="004A15D4" w:rsidP="004A15D4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:rsidR="004A15D4" w:rsidRPr="004A15D4" w:rsidRDefault="004A15D4" w:rsidP="004A15D4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[§11 odst. 9]</w:t>
      </w:r>
    </w:p>
    <w:sectPr w:rsidR="004A15D4" w:rsidRPr="004A1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3DDC"/>
    <w:multiLevelType w:val="hybridMultilevel"/>
    <w:tmpl w:val="D3144312"/>
    <w:lvl w:ilvl="0" w:tplc="5F442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069BF"/>
    <w:multiLevelType w:val="hybridMultilevel"/>
    <w:tmpl w:val="C14E5452"/>
    <w:lvl w:ilvl="0" w:tplc="02A25C2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8DA"/>
    <w:rsid w:val="00054D66"/>
    <w:rsid w:val="00087BC5"/>
    <w:rsid w:val="00093DC3"/>
    <w:rsid w:val="003443AE"/>
    <w:rsid w:val="004A15D4"/>
    <w:rsid w:val="005963BA"/>
    <w:rsid w:val="00621A37"/>
    <w:rsid w:val="008078DA"/>
    <w:rsid w:val="00B02E85"/>
    <w:rsid w:val="00C92AC1"/>
    <w:rsid w:val="00D806D9"/>
    <w:rsid w:val="00FC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30DB8-F5FE-4F42-92D4-4BD4B2CF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4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414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Slanina Daniel</dc:creator>
  <cp:keywords/>
  <dc:description/>
  <cp:lastModifiedBy>Říha Martin</cp:lastModifiedBy>
  <cp:revision>6</cp:revision>
  <dcterms:created xsi:type="dcterms:W3CDTF">2017-12-07T14:21:00Z</dcterms:created>
  <dcterms:modified xsi:type="dcterms:W3CDTF">2017-12-08T11:15:00Z</dcterms:modified>
</cp:coreProperties>
</file>